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131" w:rsidRDefault="00624131" w:rsidP="00624131">
      <w:pPr>
        <w:spacing w:line="360" w:lineRule="auto"/>
        <w:jc w:val="center"/>
        <w:rPr>
          <w:rFonts w:asciiTheme="minorEastAsia" w:eastAsiaTheme="minorEastAsia" w:hAnsiTheme="minorEastAsia" w:cstheme="minorEastAsia"/>
          <w:sz w:val="44"/>
          <w:szCs w:val="44"/>
        </w:rPr>
      </w:pPr>
      <w:r>
        <w:rPr>
          <w:rFonts w:asciiTheme="minorEastAsia" w:eastAsiaTheme="minorEastAsia" w:hAnsiTheme="minorEastAsia" w:cstheme="minorEastAsia" w:hint="eastAsia"/>
          <w:sz w:val="44"/>
          <w:szCs w:val="44"/>
        </w:rPr>
        <w:t>6　狼牙山五壮士</w:t>
      </w:r>
    </w:p>
    <w:p w:rsidR="00624131" w:rsidRDefault="00624131" w:rsidP="00624131">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81" name="bt01.jpg" descr="id:2147491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bt01.jpg" descr="id:2147491136;FounderCES"/>
                    <pic:cNvPicPr>
                      <a:picLocks noChangeAspect="1"/>
                    </pic:cNvPicPr>
                  </pic:nvPicPr>
                  <pic:blipFill>
                    <a:blip r:embed="rId4"/>
                    <a:stretch>
                      <a:fillRect/>
                    </a:stretch>
                  </pic:blipFill>
                  <pic:spPr>
                    <a:xfrm>
                      <a:off x="0" y="0"/>
                      <a:ext cx="2097360" cy="360000"/>
                    </a:xfrm>
                    <a:prstGeom prst="rect">
                      <a:avLst/>
                    </a:prstGeom>
                  </pic:spPr>
                </pic:pic>
              </a:graphicData>
            </a:graphic>
          </wp:inline>
        </w:drawing>
      </w:r>
    </w:p>
    <w:p w:rsidR="00624131" w:rsidRDefault="00624131" w:rsidP="00624131">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【教学目标】</w:t>
      </w:r>
    </w:p>
    <w:p w:rsidR="00624131" w:rsidRDefault="00624131" w:rsidP="00624131">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1.知识与能力</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(1)学会本课“寇、副、弹”等生字;理解“进犯、奋战、转移、全神贯注、斩钉截铁、惊天动地”等词语;有感情地朗读课文。</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(2)揣摩课文的表达顺序,领悟文中写人记事的方法,逐步提高表达能力。</w:t>
      </w:r>
    </w:p>
    <w:p w:rsidR="00624131" w:rsidRDefault="00624131" w:rsidP="00624131">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2.过程与方法</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以学生为主体,给学生充分的自主、合作学习的机会,通过自读、自悟,以读促情,以情带读,分享学习的快乐。</w:t>
      </w:r>
    </w:p>
    <w:p w:rsidR="00624131" w:rsidRDefault="00624131" w:rsidP="00624131">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3.情感与价值</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感受五壮士为了掩护群众和主力部队,抗击日</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寇的英雄气概和不畏牺牲的崇高精神。</w:t>
      </w:r>
    </w:p>
    <w:p w:rsidR="00624131" w:rsidRDefault="00624131" w:rsidP="00624131">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【教学重点】</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理解描写五壮士痛击敌人和英勇跳崖的动作、神态的语句。</w:t>
      </w:r>
    </w:p>
    <w:p w:rsidR="00624131" w:rsidRDefault="00624131" w:rsidP="00624131">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【教学难点】</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体会五壮士的大无畏精神和英雄气概。</w:t>
      </w:r>
    </w:p>
    <w:p w:rsidR="00624131" w:rsidRDefault="00624131" w:rsidP="00624131">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【教学准备】</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学生:搜集抗日故事,了解抗战英雄。</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教师:准备抗战英雄的视频、图片,制作教学课件。</w:t>
      </w:r>
    </w:p>
    <w:p w:rsidR="00624131" w:rsidRDefault="00624131" w:rsidP="00624131">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【课时安排】</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2课时</w:t>
      </w:r>
    </w:p>
    <w:p w:rsidR="00624131" w:rsidRDefault="00624131" w:rsidP="00624131">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82" name="bt02.jpg" descr="id:2147491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bt02.jpg" descr="id:2147491143;FounderCES"/>
                    <pic:cNvPicPr>
                      <a:picLocks noChangeAspect="1"/>
                    </pic:cNvPicPr>
                  </pic:nvPicPr>
                  <pic:blipFill>
                    <a:blip r:embed="rId5"/>
                    <a:stretch>
                      <a:fillRect/>
                    </a:stretch>
                  </pic:blipFill>
                  <pic:spPr>
                    <a:xfrm>
                      <a:off x="0" y="0"/>
                      <a:ext cx="2097360" cy="360000"/>
                    </a:xfrm>
                    <a:prstGeom prst="rect">
                      <a:avLst/>
                    </a:prstGeom>
                  </pic:spPr>
                </pic:pic>
              </a:graphicData>
            </a:graphic>
          </wp:inline>
        </w:drawing>
      </w:r>
    </w:p>
    <w:p w:rsidR="00624131" w:rsidRDefault="00624131" w:rsidP="00624131">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624131" w:rsidTr="00A53705">
        <w:trPr>
          <w:jc w:val="center"/>
        </w:trPr>
        <w:tc>
          <w:tcPr>
            <w:tcW w:w="6536"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624131" w:rsidTr="00A53705">
        <w:trPr>
          <w:jc w:val="center"/>
        </w:trPr>
        <w:tc>
          <w:tcPr>
            <w:tcW w:w="6536" w:type="dxa"/>
            <w:tcMar>
              <w:left w:w="105" w:type="dxa"/>
              <w:right w:w="105" w:type="dxa"/>
            </w:tcMar>
            <w:vAlign w:val="center"/>
          </w:tcPr>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一、谈话导入,揭示课题</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(一)启发谈话</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战争时期,英雄的中华儿女不畏强敌,同敌人展开了殊死的搏斗,这期</w:t>
            </w:r>
            <w:r>
              <w:rPr>
                <w:rFonts w:asciiTheme="minorEastAsia" w:eastAsiaTheme="minorEastAsia" w:hAnsiTheme="minorEastAsia" w:cstheme="minorEastAsia" w:hint="eastAsia"/>
                <w:szCs w:val="21"/>
              </w:rPr>
              <w:lastRenderedPageBreak/>
              <w:t>间上演了许许多多可歌可泣的动人故事,(出示课件。)学生说出课件中的英雄事迹:如董存瑞舍身炸碉堡,邱少云在烈火中永生,刘胡兰舍生取义……</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(二)揭示课题</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一个真实的故事,它发生在抗日战争时期河北省易县的狼牙山。五位壮士,他们在狼牙山抗击日本侵略者的壮举惊天动地、气壮山河。</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板书:狼牙山五壮士</w:t>
            </w:r>
          </w:p>
        </w:tc>
        <w:tc>
          <w:tcPr>
            <w:tcW w:w="1774"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p>
        </w:tc>
      </w:tr>
      <w:tr w:rsidR="00624131" w:rsidTr="00A53705">
        <w:trPr>
          <w:jc w:val="center"/>
        </w:trPr>
        <w:tc>
          <w:tcPr>
            <w:tcW w:w="6536" w:type="dxa"/>
            <w:tcMar>
              <w:left w:w="105" w:type="dxa"/>
              <w:right w:w="105" w:type="dxa"/>
            </w:tcMar>
            <w:vAlign w:val="center"/>
          </w:tcPr>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(三)由课题“士”展开</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“士”在古代是对男子的一种美称,能得到“士”这个称呼的人,是受人尊敬的。</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1.学生用“士”组词,教师板书有价值的词语。</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2.这些词语的意思有什么区别吗?</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预设:</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“战士”就是指部队里的士兵。</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“勇士”就是指有胆量有力气的人。</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“烈士”就是指为正义事业而英勇牺牲的人。</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“壮士”就是指豪壮而勇敢的人。</w:t>
            </w:r>
          </w:p>
        </w:tc>
        <w:tc>
          <w:tcPr>
            <w:tcW w:w="1774"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p>
        </w:tc>
      </w:tr>
      <w:tr w:rsidR="00624131" w:rsidTr="00A53705">
        <w:trPr>
          <w:jc w:val="center"/>
        </w:trPr>
        <w:tc>
          <w:tcPr>
            <w:tcW w:w="6536" w:type="dxa"/>
            <w:tcMar>
              <w:left w:w="105" w:type="dxa"/>
              <w:right w:w="105" w:type="dxa"/>
            </w:tcMar>
            <w:vAlign w:val="center"/>
          </w:tcPr>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二、初读课文,检查预习,整体感知课文</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(出示课件)巍巍燕山高,潇潇易水寒。英雄五壮士,威震狼牙山。在狼牙山之巅,我们的五壮士是怎样谱写惊天地泣鬼神的壮烈诗篇的?</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(一)听课文朗读,思考:</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1.听录音注意自己读不准的字词。</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2.这篇课文写了五壮士一件什么事?这件事是按什么顺序写的?自读课文,用小标题概括出来。</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(二)检查预习情况。</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1.同桌轮流读课文,纠正字音。</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2.交流自己预习所得,探讨自己不理解的地方。</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3.重点检查部分词语。(出示课件。)</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(三)整体感知课文。</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1.说说本文讲了一件什么事情。</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2.请你快速默读课文,看看课文是按怎样的顺序写的,能够分为几部分。</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文章按事情的发生、经过、结果顺序写五壮士为了掩护人民群众和连队主力,和敌人英勇作战,最后英勇跳崖的事。</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出示课件:</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第一部分(1),接受任务。</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第二部分(2),诱敌上山,痛击敌人。</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第三部分(3),把敌人引上绝路。</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第四部分(4、5),顶峰歼敌。</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第五部分(6~9),壮烈跳崖。</w:t>
            </w:r>
          </w:p>
        </w:tc>
        <w:tc>
          <w:tcPr>
            <w:tcW w:w="1774"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p>
        </w:tc>
      </w:tr>
      <w:tr w:rsidR="00624131" w:rsidTr="00A53705">
        <w:trPr>
          <w:jc w:val="center"/>
        </w:trPr>
        <w:tc>
          <w:tcPr>
            <w:tcW w:w="6536" w:type="dxa"/>
            <w:tcMar>
              <w:left w:w="105" w:type="dxa"/>
              <w:right w:w="105" w:type="dxa"/>
            </w:tcMar>
            <w:vAlign w:val="center"/>
          </w:tcPr>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三、再读课文,自读自悟</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(一)用自己喜欢的方式读课文,想一想课文中哪些句子能体现五名战士无愧于“壮士”这一称号。用横线标出来。</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(二)把自己画出来的句子大声地读一读,看看你感受到了什么。把你的感受用概括的词语标注在书上。</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(三)小组内交流自读自悟的收获。</w:t>
            </w:r>
          </w:p>
        </w:tc>
        <w:tc>
          <w:tcPr>
            <w:tcW w:w="1774"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p>
        </w:tc>
      </w:tr>
      <w:tr w:rsidR="00624131" w:rsidTr="00A53705">
        <w:trPr>
          <w:jc w:val="center"/>
        </w:trPr>
        <w:tc>
          <w:tcPr>
            <w:tcW w:w="6536" w:type="dxa"/>
            <w:tcMar>
              <w:left w:w="105" w:type="dxa"/>
              <w:right w:w="105" w:type="dxa"/>
            </w:tcMar>
            <w:vAlign w:val="center"/>
          </w:tcPr>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四、布置作业</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1.有感情地朗读课文。</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2.读一读战斗英雄的故事。</w:t>
            </w:r>
          </w:p>
        </w:tc>
        <w:tc>
          <w:tcPr>
            <w:tcW w:w="1774"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p>
        </w:tc>
      </w:tr>
    </w:tbl>
    <w:p w:rsidR="00624131" w:rsidRDefault="00624131" w:rsidP="00624131">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624131" w:rsidTr="00A53705">
        <w:trPr>
          <w:jc w:val="center"/>
        </w:trPr>
        <w:tc>
          <w:tcPr>
            <w:tcW w:w="6536"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624131" w:rsidTr="00A53705">
        <w:trPr>
          <w:jc w:val="center"/>
        </w:trPr>
        <w:tc>
          <w:tcPr>
            <w:tcW w:w="6536" w:type="dxa"/>
            <w:tcMar>
              <w:left w:w="105" w:type="dxa"/>
              <w:right w:w="105" w:type="dxa"/>
            </w:tcMar>
            <w:vAlign w:val="center"/>
          </w:tcPr>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一、精品细读,内化情感</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(一)理解任务。(出示课件。)</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1.说说五位战士接受了什么任务。</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2.哪些词语突出了日寇的猖狂?说说对这些词语的理解。</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引导学生理解壮士的壮志:敌人的人数十分多,六班只有五个人,通过比较更能突出五壮士的勇敢。</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(二)诱敌上山,痛击敌人。</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让我们一起走进那炮火连天的1941年秋,走近狼牙山看看五位壮士是怎样痛击敌人的。</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预设一:他们是怎样诱敌上山的?(出示课件。)在课文中找出句子大声读一读。</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预设二:请同学们自由朗读描写五壮士“痛击敌人”的场面的片段吧!(出示课件。)</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1.战士们是怎样打退敌人一次又一次进攻的?</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2.指名读,说说五壮士是怎样对敌的,对五壮士的描述中哪个词运用得好?(出示课件。)</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3.对文中刻画的这五壮士的英雄形象,你想说什么吗?</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预设三:正因为他们的不屈不挠,正因为他们的奋不顾身,所以——(引读)“横七竖八地躺着许多敌人的尸体”。</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引导学生将五位壮士与“许多”“横七竖八”比较,体会壮士的壮举。</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(三)引上绝路。</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五位战士顺利地完成了掩护任务,准备转移,接下来又发生了什么事呢?请同学们自由朗读第3自然段,把令你感动的词语勾画出来,并在旁边写写自己的感受。</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预设一:壮士们把敌人引上了一条什么样的路?(出示课件。)</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预设二:为什么要把敌人引上绝路?</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预设三:交流令你感动的词语。(出示课件。)</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1.对生与死的抉择,班长是什么态度?你从哪个词看出来的?引导学生在文中理解“斩钉截铁”的意思。</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2.指导学生对“走!”的朗读,从朗读中感悟壮士的决心。</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一个“走”字,铿锵有力,掷地有声,体现出班长态度之坚定、决定之果断,饱含着五壮士高昂的斗志和对人民的深切的爱,表现出崇高的自我牺牲的精神。</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3.战士们和班长的想法一致吗?从哪能够看出来?</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他们一个个都是不怕死的铁铮铮的汉子,让我们带着自己的理解,带着自己的感</w:t>
            </w:r>
          </w:p>
        </w:tc>
        <w:tc>
          <w:tcPr>
            <w:tcW w:w="1774"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p>
        </w:tc>
      </w:tr>
      <w:tr w:rsidR="00624131" w:rsidTr="00A53705">
        <w:trPr>
          <w:jc w:val="center"/>
        </w:trPr>
        <w:tc>
          <w:tcPr>
            <w:tcW w:w="6536" w:type="dxa"/>
            <w:tcMar>
              <w:left w:w="105" w:type="dxa"/>
              <w:right w:w="105" w:type="dxa"/>
            </w:tcMar>
            <w:vAlign w:val="center"/>
          </w:tcPr>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受再来读读这几个句子。(学生齐读。)</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(四)顶峰歼敌。</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在顶峰歼敌之中,写得最详细、最令你感动的举动是什么?请找出句子读一读,并说说理由。</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预设一:(出示课件。)</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1.这段话中的哪几个动作表现了马宝玉英勇无畏的精神?</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2.“砸”,你能换个词吗?为什么作者不用其他字,而要用“砸”?</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引导学生抓住人物的动作体会人物的情感。</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3.用心地读这几个句子。</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预设二:还有哪些句子打动了你?(出示课件。)</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五壮士猛地举起石头,狠狠地砸向敌人。深入体会决心、仇恨。</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1.可恶的日寇在我们中国的领土上烧、杀、抢、掠,在长达14年的战争中,烧了我们的房子,杀了我们的亲人,犯下了许许多多的滔天大罪。</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请学生说一说电影中看到的日寇的罪行。例如《中国兄弟连》中就有这么一个场景,一个村庄所有人在一夜之间都被日寇杀光。《狼毒花》中的日寇更是残忍,如果不招供,就割去国人一个耳朵,再不说的话就挖去一双眼睛,他们就是这样折磨、残害我们中国人的。当时,中国军民伤亡人数达到了2100万。同学们,这一个个死去的可都是我们的同胞,我们的亲人啊!</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引读:此时此刻,相信你们对五壮士的决心、仇恨有了更深刻的体会。决心和仇恨在你们心中燃起,同样在五壮士的心中熊熊燃烧。他们用石头向敌人讨回血债,与敌人血战到底。让我们带着这份坚定的决心和满腔的仇恨再读这段话。</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3.说说对“像雹子”这个词的理解。</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把石头比作“雹子”说明石头砸得十分迅猛,十分有力。这句话充分体现出五壮士英勇杀敌的决心和与敌人血战到底的英雄气概。</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预设三:</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“又一群敌人扑上来了……手榴弹在敌群中开了花。”</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这句话中动作描写好在哪里?</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(五)壮烈跳崖。</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(播放视频二)一同感受壮士的英雄气概。</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1.(出示课件)五位壮士屹立在狼牙山顶峰,眺望着人民群众和部队主力远去的方向。他们回头望望还在向上爬的敌人,脸上露出胜利的喜悦。</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壮士们在想什么?</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2.(出示课件)狼牙山上响起了他们壮烈豪迈的口号声:</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“打倒日本帝国主义!”</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“中国共产党万岁!”</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你怎样读这豪言壮语?引导学生理解,这是英雄的中国人民坚强不屈的声音!这声音惊天动地、气壮山河!</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3.你会用怎样的词语赞颂这些壮士?</w:t>
            </w:r>
          </w:p>
        </w:tc>
        <w:tc>
          <w:tcPr>
            <w:tcW w:w="1774"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p>
        </w:tc>
      </w:tr>
      <w:tr w:rsidR="00624131" w:rsidTr="00A53705">
        <w:trPr>
          <w:jc w:val="center"/>
        </w:trPr>
        <w:tc>
          <w:tcPr>
            <w:tcW w:w="6536" w:type="dxa"/>
            <w:tcMar>
              <w:left w:w="105" w:type="dxa"/>
              <w:right w:w="105" w:type="dxa"/>
            </w:tcMar>
            <w:vAlign w:val="center"/>
          </w:tcPr>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二、回顾全文,提炼升华</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1.总结课文主要资料。</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2.介绍狼牙山五壮士碑。</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3.面对着英勇跳崖的五位勇士,面对着汉白玉的纪念碑上那金色的大字,你想说些什么?请同学们书写下来或者为纪念碑写碑文。</w:t>
            </w:r>
          </w:p>
        </w:tc>
        <w:tc>
          <w:tcPr>
            <w:tcW w:w="1774"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p>
        </w:tc>
      </w:tr>
      <w:tr w:rsidR="00624131" w:rsidTr="00A53705">
        <w:trPr>
          <w:jc w:val="center"/>
        </w:trPr>
        <w:tc>
          <w:tcPr>
            <w:tcW w:w="6536" w:type="dxa"/>
            <w:tcMar>
              <w:left w:w="105" w:type="dxa"/>
              <w:right w:w="105" w:type="dxa"/>
            </w:tcMar>
            <w:vAlign w:val="center"/>
          </w:tcPr>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三、总结写作方法</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1.提炼本文的写作手法:透过人物的动作、语言、神情表现主人公的英雄气概和勇于牺牲的精神。</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2.本文详略得当:引导学生理解资料的详略,人物描述的详略。</w:t>
            </w:r>
          </w:p>
        </w:tc>
        <w:tc>
          <w:tcPr>
            <w:tcW w:w="1774"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p>
        </w:tc>
      </w:tr>
      <w:tr w:rsidR="00624131" w:rsidTr="00A53705">
        <w:trPr>
          <w:jc w:val="center"/>
        </w:trPr>
        <w:tc>
          <w:tcPr>
            <w:tcW w:w="6536" w:type="dxa"/>
            <w:tcMar>
              <w:left w:w="105" w:type="dxa"/>
              <w:right w:w="105" w:type="dxa"/>
            </w:tcMar>
            <w:vAlign w:val="center"/>
          </w:tcPr>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四、拓展练习</w:t>
            </w:r>
          </w:p>
          <w:p w:rsidR="00624131" w:rsidRDefault="00624131" w:rsidP="00A53705">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读有关英雄的书籍,搜集有关资料,办一期“看英雄、学英雄”的手抄报。</w:t>
            </w:r>
          </w:p>
        </w:tc>
        <w:tc>
          <w:tcPr>
            <w:tcW w:w="1774" w:type="dxa"/>
            <w:tcMar>
              <w:left w:w="0" w:type="dxa"/>
              <w:right w:w="0" w:type="dxa"/>
            </w:tcMar>
            <w:vAlign w:val="center"/>
          </w:tcPr>
          <w:p w:rsidR="00624131" w:rsidRDefault="00624131" w:rsidP="00A53705">
            <w:pPr>
              <w:spacing w:line="360" w:lineRule="auto"/>
              <w:jc w:val="center"/>
              <w:rPr>
                <w:rFonts w:asciiTheme="minorEastAsia" w:eastAsiaTheme="minorEastAsia" w:hAnsiTheme="minorEastAsia" w:cstheme="minorEastAsia"/>
                <w:szCs w:val="21"/>
              </w:rPr>
            </w:pPr>
          </w:p>
        </w:tc>
      </w:tr>
    </w:tbl>
    <w:p w:rsidR="00624131" w:rsidRDefault="00624131" w:rsidP="00624131">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83" name="bt03.jpg" descr="id:2147491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bt03.jpg" descr="id:2147491166;FounderCES"/>
                    <pic:cNvPicPr>
                      <a:picLocks noChangeAspect="1"/>
                    </pic:cNvPicPr>
                  </pic:nvPicPr>
                  <pic:blipFill>
                    <a:blip r:embed="rId6"/>
                    <a:stretch>
                      <a:fillRect/>
                    </a:stretch>
                  </pic:blipFill>
                  <pic:spPr>
                    <a:xfrm>
                      <a:off x="0" y="0"/>
                      <a:ext cx="2097360" cy="359640"/>
                    </a:xfrm>
                    <a:prstGeom prst="rect">
                      <a:avLst/>
                    </a:prstGeom>
                  </pic:spPr>
                </pic:pic>
              </a:graphicData>
            </a:graphic>
          </wp:inline>
        </w:drawing>
      </w:r>
    </w:p>
    <w:p w:rsidR="00624131" w:rsidRDefault="00624131" w:rsidP="00624131">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【板书设计】</w:t>
      </w:r>
    </w:p>
    <w:p w:rsidR="00624131" w:rsidRDefault="00624131" w:rsidP="00624131">
      <w:pPr>
        <w:spacing w:line="360" w:lineRule="auto"/>
        <w:rPr>
          <w:rFonts w:asciiTheme="minorEastAsia" w:eastAsiaTheme="minorEastAsia" w:hAnsiTheme="minorEastAsia" w:cstheme="minorEastAsia"/>
          <w:szCs w:val="21"/>
        </w:rPr>
      </w:pPr>
    </w:p>
    <w:p w:rsidR="00624131" w:rsidRDefault="00624131" w:rsidP="00624131">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狼牙山五壮士</w:t>
      </w:r>
      <m:oMath>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接受任务</m:t>
                  </m:r>
                </m:e>
              </m:mr>
              <m:mr>
                <m:e>
                  <m:r>
                    <m:rPr>
                      <m:nor/>
                    </m:rPr>
                    <w:rPr>
                      <w:rFonts w:ascii="Cambria Math" w:eastAsiaTheme="minorEastAsia" w:hAnsi="Cambria Math" w:cstheme="minorEastAsia" w:hint="eastAsia"/>
                      <w:szCs w:val="21"/>
                    </w:rPr>
                    <m:t>痛击敌人</m:t>
                  </m:r>
                </m:e>
              </m:mr>
              <m:mr>
                <m:e>
                  <m:r>
                    <m:rPr>
                      <m:nor/>
                    </m:rPr>
                    <w:rPr>
                      <w:rFonts w:ascii="Cambria Math" w:eastAsiaTheme="minorEastAsia" w:hAnsi="Cambria Math" w:cstheme="minorEastAsia" w:hint="eastAsia"/>
                      <w:szCs w:val="21"/>
                    </w:rPr>
                    <m:t>引上绝路</m:t>
                  </m:r>
                </m:e>
              </m:mr>
              <m:mr>
                <m:e>
                  <m:r>
                    <m:rPr>
                      <m:nor/>
                    </m:rPr>
                    <w:rPr>
                      <w:rFonts w:ascii="Cambria Math" w:eastAsiaTheme="minorEastAsia" w:hAnsi="Cambria Math" w:cstheme="minorEastAsia" w:hint="eastAsia"/>
                      <w:szCs w:val="21"/>
                    </w:rPr>
                    <m:t>顶峰歼敌</m:t>
                  </m:r>
                </m:e>
              </m:mr>
              <m:mr>
                <m:e>
                  <m:r>
                    <m:rPr>
                      <m:nor/>
                    </m:rPr>
                    <w:rPr>
                      <w:rFonts w:ascii="Cambria Math" w:eastAsiaTheme="minorEastAsia" w:hAnsi="Cambria Math" w:cstheme="minorEastAsia" w:hint="eastAsia"/>
                      <w:szCs w:val="21"/>
                    </w:rPr>
                    <m:t>英勇跳崖</m:t>
                  </m:r>
                </m:e>
              </m:mr>
            </m:m>
          </m:e>
        </m:d>
      </m:oMath>
      <w:r>
        <w:rPr>
          <w:rFonts w:asciiTheme="minorEastAsia" w:eastAsiaTheme="minorEastAsia" w:hAnsiTheme="minorEastAsia" w:cstheme="minorEastAsia" w:hint="eastAsia"/>
          <w:szCs w:val="21"/>
        </w:rPr>
        <w:t>大无畏的英雄气概</w:t>
      </w:r>
    </w:p>
    <w:p w:rsidR="00624131" w:rsidRDefault="00624131" w:rsidP="00624131">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【教学反思】</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[成功之处]</w:t>
      </w:r>
      <w:r>
        <w:rPr>
          <w:rFonts w:asciiTheme="minorEastAsia" w:eastAsiaTheme="minorEastAsia" w:hAnsiTheme="minorEastAsia" w:cstheme="minorEastAsia" w:hint="eastAsia"/>
          <w:szCs w:val="21"/>
        </w:rPr>
        <w:t xml:space="preserve">　1.教学时由课题入手,引出问题,启发学生思考。从学习一开始就让学生主动探索,既让学生探明了学习的方向,又激发了他们的思疑解惑的欲望,从而调动了他们的学习积极性,培养了学生勤于思考、勇于探索、分析问题、解决问题的能力。</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2.做到了四“让”:让学生有足够的时间“读”;让学生有机会“问”;让学生能经常“议”;让学生能自由“讲”。大家敞开心扉,畅所欲言,既表达了心声,又张扬了学生个性。</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3.启发学生合理想象,以培养学生的创新和领悟能力。如看完“五壮士英勇跳崖”的影片后,我进行了情景预设、拓展练习,对学生既进行了创新思维的训练,又开发了学生如何读好课文的创造潜能。</w:t>
      </w:r>
    </w:p>
    <w:p w:rsidR="00624131" w:rsidRDefault="00624131" w:rsidP="00624131">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[不足之处]</w:t>
      </w:r>
      <w:r>
        <w:rPr>
          <w:rFonts w:asciiTheme="minorEastAsia" w:eastAsiaTheme="minorEastAsia" w:hAnsiTheme="minorEastAsia" w:cstheme="minorEastAsia" w:hint="eastAsia"/>
          <w:szCs w:val="21"/>
        </w:rPr>
        <w:t xml:space="preserve">　《狼牙山五壮士》这篇课文所写的事件是战争年代发生的事,离学生的生活较远,学生学起来会有一定的难度,所以让学生在课前预习好课文,搜集有关狼牙山五壮士的材料来加深理解,学生在课前有了较充分的准备。 小学生由于生活阅历太浅,往往对作品中所包含的情感感受太少,自己无法表达这些情感。此时,教师就可以进行范读。教师范读时需要充满感情和具备一定的朗读技巧,才能够给学生以启发和感染。在今后的教学中,应提高自身的范读水平,努力给学生以启发和感染。</w:t>
      </w:r>
    </w:p>
    <w:p w:rsidR="00E142CD" w:rsidRPr="00624131" w:rsidRDefault="00E142CD"/>
    <w:sectPr w:rsidR="00E142CD" w:rsidRPr="00624131" w:rsidSect="00E142C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24131"/>
    <w:rsid w:val="00624131"/>
    <w:rsid w:val="00E142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131"/>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24131"/>
    <w:pPr>
      <w:spacing w:line="240" w:lineRule="auto"/>
    </w:pPr>
    <w:rPr>
      <w:sz w:val="18"/>
      <w:szCs w:val="18"/>
    </w:rPr>
  </w:style>
  <w:style w:type="character" w:customStyle="1" w:styleId="Char">
    <w:name w:val="批注框文本 Char"/>
    <w:basedOn w:val="a0"/>
    <w:link w:val="a3"/>
    <w:uiPriority w:val="99"/>
    <w:semiHidden/>
    <w:rsid w:val="00624131"/>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569</Words>
  <Characters>3249</Characters>
  <Application>Microsoft Office Word</Application>
  <DocSecurity>0</DocSecurity>
  <Lines>27</Lines>
  <Paragraphs>7</Paragraphs>
  <ScaleCrop>false</ScaleCrop>
  <Company/>
  <LinksUpToDate>false</LinksUpToDate>
  <CharactersWithSpaces>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2021-08-12T00:49:00Z</dcterms:created>
  <dcterms:modified xsi:type="dcterms:W3CDTF">2021-08-12T00:49:00Z</dcterms:modified>
</cp:coreProperties>
</file>